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367" w:rsidRDefault="00326367" w:rsidP="0032636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  <w:u w:val="thick"/>
        </w:rPr>
        <w:t>11</w:t>
      </w:r>
      <w:r w:rsidR="00F9370E">
        <w:rPr>
          <w:rFonts w:hint="eastAsia"/>
          <w:b/>
          <w:sz w:val="40"/>
          <w:szCs w:val="40"/>
          <w:u w:val="thick"/>
        </w:rPr>
        <w:t>1</w:t>
      </w:r>
      <w:r>
        <w:rPr>
          <w:rFonts w:hint="eastAsia"/>
          <w:b/>
          <w:sz w:val="40"/>
          <w:szCs w:val="40"/>
        </w:rPr>
        <w:t>學年度</w:t>
      </w:r>
      <w:r>
        <w:rPr>
          <w:rFonts w:hint="eastAsia"/>
          <w:b/>
          <w:sz w:val="40"/>
          <w:szCs w:val="40"/>
        </w:rPr>
        <w:t xml:space="preserve"> </w:t>
      </w:r>
      <w:r w:rsidR="00CA6D73">
        <w:rPr>
          <w:rFonts w:hint="eastAsia"/>
          <w:b/>
          <w:sz w:val="40"/>
          <w:szCs w:val="40"/>
        </w:rPr>
        <w:t>交通</w:t>
      </w:r>
      <w:r>
        <w:rPr>
          <w:rFonts w:hint="eastAsia"/>
          <w:b/>
          <w:sz w:val="40"/>
          <w:szCs w:val="40"/>
        </w:rPr>
        <w:t>專車</w:t>
      </w:r>
      <w:r w:rsidR="00CA6D73">
        <w:rPr>
          <w:rFonts w:hint="eastAsia"/>
          <w:b/>
          <w:sz w:val="40"/>
          <w:szCs w:val="40"/>
        </w:rPr>
        <w:t>(</w:t>
      </w:r>
      <w:r w:rsidR="00CA6D73">
        <w:rPr>
          <w:rFonts w:hint="eastAsia"/>
          <w:b/>
          <w:sz w:val="40"/>
          <w:szCs w:val="40"/>
        </w:rPr>
        <w:t>暨</w:t>
      </w:r>
      <w:r>
        <w:rPr>
          <w:rFonts w:hint="eastAsia"/>
          <w:b/>
          <w:sz w:val="40"/>
          <w:szCs w:val="40"/>
        </w:rPr>
        <w:t>反映</w:t>
      </w:r>
      <w:r w:rsidR="00CA6D73">
        <w:rPr>
          <w:rFonts w:hint="eastAsia"/>
          <w:b/>
          <w:sz w:val="40"/>
          <w:szCs w:val="40"/>
        </w:rPr>
        <w:t>事件</w:t>
      </w:r>
      <w:r w:rsidR="00CA6D73">
        <w:rPr>
          <w:rFonts w:hint="eastAsia"/>
          <w:b/>
          <w:sz w:val="40"/>
          <w:szCs w:val="40"/>
        </w:rPr>
        <w:t>)</w:t>
      </w:r>
      <w:r>
        <w:rPr>
          <w:rFonts w:hint="eastAsia"/>
          <w:b/>
          <w:sz w:val="40"/>
          <w:szCs w:val="40"/>
        </w:rPr>
        <w:t>紀錄表</w:t>
      </w:r>
    </w:p>
    <w:p w:rsidR="00326367" w:rsidRDefault="00326367" w:rsidP="00326367">
      <w:pPr>
        <w:jc w:val="right"/>
        <w:rPr>
          <w:b/>
          <w:szCs w:val="24"/>
        </w:rPr>
      </w:pPr>
      <w:r>
        <w:rPr>
          <w:rFonts w:hint="eastAsia"/>
          <w:b/>
          <w:szCs w:val="24"/>
        </w:rPr>
        <w:t>承辦人：簡</w:t>
      </w:r>
      <w:r w:rsidR="00F9370E">
        <w:rPr>
          <w:rFonts w:hint="eastAsia"/>
          <w:b/>
          <w:szCs w:val="24"/>
        </w:rPr>
        <w:t>靖峰</w:t>
      </w:r>
      <w:bookmarkStart w:id="0" w:name="_GoBack"/>
      <w:bookmarkEnd w:id="0"/>
    </w:p>
    <w:tbl>
      <w:tblPr>
        <w:tblStyle w:val="a3"/>
        <w:tblW w:w="1020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9"/>
        <w:gridCol w:w="2180"/>
        <w:gridCol w:w="1974"/>
        <w:gridCol w:w="2233"/>
        <w:gridCol w:w="2511"/>
      </w:tblGrid>
      <w:tr w:rsidR="00326367" w:rsidRPr="003F1AE3" w:rsidTr="00D74562">
        <w:tc>
          <w:tcPr>
            <w:tcW w:w="1309" w:type="dxa"/>
            <w:shd w:val="clear" w:color="auto" w:fill="auto"/>
            <w:hideMark/>
          </w:tcPr>
          <w:p w:rsidR="00326367" w:rsidRPr="003F1AE3" w:rsidRDefault="00326367">
            <w:pPr>
              <w:rPr>
                <w:szCs w:val="24"/>
              </w:rPr>
            </w:pPr>
            <w:r w:rsidRPr="003F1AE3">
              <w:rPr>
                <w:rFonts w:hint="eastAsia"/>
                <w:szCs w:val="24"/>
              </w:rPr>
              <w:t>日期</w:t>
            </w:r>
          </w:p>
          <w:p w:rsidR="00326367" w:rsidRPr="003F1AE3" w:rsidRDefault="00326367">
            <w:pPr>
              <w:jc w:val="center"/>
              <w:rPr>
                <w:szCs w:val="24"/>
              </w:rPr>
            </w:pPr>
            <w:r w:rsidRPr="003F1AE3">
              <w:rPr>
                <w:szCs w:val="24"/>
              </w:rPr>
              <w:t xml:space="preserve">    </w:t>
            </w:r>
            <w:r w:rsidRPr="003F1AE3">
              <w:rPr>
                <w:rFonts w:hint="eastAsia"/>
                <w:szCs w:val="24"/>
              </w:rPr>
              <w:t>時間</w:t>
            </w:r>
          </w:p>
        </w:tc>
        <w:tc>
          <w:tcPr>
            <w:tcW w:w="2180" w:type="dxa"/>
            <w:shd w:val="clear" w:color="auto" w:fill="auto"/>
            <w:hideMark/>
          </w:tcPr>
          <w:p w:rsidR="00326367" w:rsidRPr="003F1AE3" w:rsidRDefault="00326367">
            <w:pPr>
              <w:jc w:val="center"/>
              <w:rPr>
                <w:sz w:val="28"/>
                <w:szCs w:val="28"/>
              </w:rPr>
            </w:pPr>
            <w:r w:rsidRPr="003F1AE3">
              <w:rPr>
                <w:rFonts w:hint="eastAsia"/>
                <w:sz w:val="28"/>
                <w:szCs w:val="28"/>
              </w:rPr>
              <w:t>反映方</w:t>
            </w:r>
          </w:p>
        </w:tc>
        <w:tc>
          <w:tcPr>
            <w:tcW w:w="1974" w:type="dxa"/>
            <w:shd w:val="clear" w:color="auto" w:fill="auto"/>
            <w:hideMark/>
          </w:tcPr>
          <w:p w:rsidR="00326367" w:rsidRPr="003F1AE3" w:rsidRDefault="00326367">
            <w:pPr>
              <w:jc w:val="center"/>
              <w:rPr>
                <w:szCs w:val="24"/>
              </w:rPr>
            </w:pPr>
            <w:r w:rsidRPr="003F1AE3">
              <w:rPr>
                <w:rFonts w:hint="eastAsia"/>
                <w:szCs w:val="24"/>
              </w:rPr>
              <w:t>校</w:t>
            </w:r>
            <w:r w:rsidRPr="003F1AE3">
              <w:rPr>
                <w:szCs w:val="24"/>
              </w:rPr>
              <w:t xml:space="preserve">  </w:t>
            </w:r>
            <w:r w:rsidRPr="003F1AE3">
              <w:rPr>
                <w:rFonts w:hint="eastAsia"/>
                <w:szCs w:val="24"/>
              </w:rPr>
              <w:t>方</w:t>
            </w:r>
          </w:p>
          <w:p w:rsidR="00326367" w:rsidRPr="003F1AE3" w:rsidRDefault="00326367">
            <w:pPr>
              <w:jc w:val="center"/>
              <w:rPr>
                <w:szCs w:val="24"/>
              </w:rPr>
            </w:pPr>
            <w:r w:rsidRPr="003F1AE3">
              <w:rPr>
                <w:szCs w:val="24"/>
              </w:rPr>
              <w:t>(</w:t>
            </w:r>
            <w:r w:rsidRPr="003F1AE3">
              <w:rPr>
                <w:rFonts w:hint="eastAsia"/>
                <w:szCs w:val="24"/>
              </w:rPr>
              <w:t>教官室</w:t>
            </w:r>
            <w:r w:rsidRPr="003F1AE3">
              <w:rPr>
                <w:szCs w:val="24"/>
              </w:rPr>
              <w:t>)</w:t>
            </w:r>
          </w:p>
        </w:tc>
        <w:tc>
          <w:tcPr>
            <w:tcW w:w="2233" w:type="dxa"/>
            <w:shd w:val="clear" w:color="auto" w:fill="auto"/>
            <w:hideMark/>
          </w:tcPr>
          <w:p w:rsidR="00326367" w:rsidRPr="003F1AE3" w:rsidRDefault="00326367">
            <w:pPr>
              <w:jc w:val="center"/>
              <w:rPr>
                <w:szCs w:val="24"/>
              </w:rPr>
            </w:pPr>
            <w:r w:rsidRPr="003F1AE3">
              <w:rPr>
                <w:rFonts w:hint="eastAsia"/>
                <w:szCs w:val="24"/>
              </w:rPr>
              <w:t>桃客回覆</w:t>
            </w:r>
          </w:p>
          <w:p w:rsidR="00326367" w:rsidRPr="003F1AE3" w:rsidRDefault="00326367">
            <w:pPr>
              <w:jc w:val="center"/>
              <w:rPr>
                <w:szCs w:val="24"/>
              </w:rPr>
            </w:pPr>
            <w:r w:rsidRPr="003F1AE3">
              <w:rPr>
                <w:szCs w:val="24"/>
              </w:rPr>
              <w:t>(</w:t>
            </w:r>
            <w:r w:rsidRPr="003F1AE3">
              <w:rPr>
                <w:rFonts w:hint="eastAsia"/>
                <w:szCs w:val="24"/>
              </w:rPr>
              <w:t>江小姐</w:t>
            </w:r>
            <w:r w:rsidRPr="003F1AE3">
              <w:rPr>
                <w:szCs w:val="24"/>
              </w:rPr>
              <w:t>)</w:t>
            </w:r>
          </w:p>
        </w:tc>
        <w:tc>
          <w:tcPr>
            <w:tcW w:w="2511" w:type="dxa"/>
            <w:shd w:val="clear" w:color="auto" w:fill="auto"/>
            <w:hideMark/>
          </w:tcPr>
          <w:p w:rsidR="00326367" w:rsidRPr="003F1AE3" w:rsidRDefault="00326367">
            <w:pPr>
              <w:jc w:val="center"/>
              <w:rPr>
                <w:sz w:val="28"/>
                <w:szCs w:val="28"/>
              </w:rPr>
            </w:pPr>
            <w:r w:rsidRPr="003F1AE3">
              <w:rPr>
                <w:rFonts w:hint="eastAsia"/>
                <w:sz w:val="28"/>
                <w:szCs w:val="28"/>
              </w:rPr>
              <w:t>備</w:t>
            </w:r>
            <w:r w:rsidRPr="003F1AE3">
              <w:rPr>
                <w:sz w:val="28"/>
                <w:szCs w:val="28"/>
              </w:rPr>
              <w:t xml:space="preserve">   </w:t>
            </w:r>
            <w:r w:rsidRPr="003F1AE3">
              <w:rPr>
                <w:rFonts w:hint="eastAsia"/>
                <w:sz w:val="28"/>
                <w:szCs w:val="28"/>
              </w:rPr>
              <w:t>註</w:t>
            </w:r>
          </w:p>
        </w:tc>
      </w:tr>
      <w:tr w:rsidR="007C3189" w:rsidRPr="003F1AE3" w:rsidTr="00D74562">
        <w:tc>
          <w:tcPr>
            <w:tcW w:w="1309" w:type="dxa"/>
            <w:shd w:val="clear" w:color="auto" w:fill="auto"/>
          </w:tcPr>
          <w:p w:rsidR="007C3189" w:rsidRPr="003F1AE3" w:rsidRDefault="007C3189" w:rsidP="007C3189">
            <w:pPr>
              <w:rPr>
                <w:szCs w:val="24"/>
              </w:rPr>
            </w:pPr>
            <w:r w:rsidRPr="003F1AE3">
              <w:rPr>
                <w:rFonts w:hint="eastAsia"/>
                <w:szCs w:val="24"/>
              </w:rPr>
              <w:t>11</w:t>
            </w:r>
            <w:r>
              <w:rPr>
                <w:rFonts w:hint="eastAsia"/>
                <w:szCs w:val="24"/>
              </w:rPr>
              <w:t>1</w:t>
            </w:r>
            <w:r w:rsidRPr="003F1AE3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07</w:t>
            </w:r>
            <w:r w:rsidRPr="003F1AE3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19</w:t>
            </w:r>
          </w:p>
          <w:p w:rsidR="007C3189" w:rsidRPr="003F1AE3" w:rsidRDefault="007C3189" w:rsidP="007C3189">
            <w:pPr>
              <w:rPr>
                <w:szCs w:val="24"/>
              </w:rPr>
            </w:pPr>
            <w:r w:rsidRPr="003F1AE3">
              <w:rPr>
                <w:rFonts w:hint="eastAsia"/>
                <w:szCs w:val="24"/>
              </w:rPr>
              <w:t>--0</w:t>
            </w:r>
            <w:r>
              <w:rPr>
                <w:rFonts w:hint="eastAsia"/>
                <w:szCs w:val="24"/>
              </w:rPr>
              <w:t>83</w:t>
            </w:r>
            <w:r w:rsidRPr="003F1AE3">
              <w:rPr>
                <w:rFonts w:hint="eastAsia"/>
                <w:szCs w:val="24"/>
              </w:rPr>
              <w:t>0</w:t>
            </w:r>
          </w:p>
        </w:tc>
        <w:tc>
          <w:tcPr>
            <w:tcW w:w="2180" w:type="dxa"/>
            <w:shd w:val="clear" w:color="auto" w:fill="auto"/>
          </w:tcPr>
          <w:p w:rsidR="007C3189" w:rsidRPr="003F1AE3" w:rsidRDefault="007C3189" w:rsidP="007C318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學生</w:t>
            </w:r>
            <w:r w:rsidRPr="003F1AE3">
              <w:rPr>
                <w:rFonts w:hint="eastAsia"/>
                <w:szCs w:val="24"/>
              </w:rPr>
              <w:t>反應：</w:t>
            </w:r>
          </w:p>
          <w:p w:rsidR="007C3189" w:rsidRPr="003F1AE3" w:rsidRDefault="007C3189" w:rsidP="007C3189">
            <w:pPr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大湳</w:t>
            </w:r>
            <w:r w:rsidRPr="003F1AE3">
              <w:rPr>
                <w:rFonts w:asciiTheme="minorEastAsia" w:hAnsiTheme="minorEastAsia" w:hint="eastAsia"/>
                <w:szCs w:val="24"/>
              </w:rPr>
              <w:t>線</w:t>
            </w:r>
            <w:r w:rsidRPr="003F1AE3">
              <w:rPr>
                <w:rFonts w:hint="eastAsia"/>
                <w:szCs w:val="24"/>
              </w:rPr>
              <w:t>專車司機</w:t>
            </w:r>
            <w:r w:rsidR="008457FC">
              <w:rPr>
                <w:rFonts w:hint="eastAsia"/>
                <w:szCs w:val="24"/>
              </w:rPr>
              <w:t>要求學生要抓緊扶手時</w:t>
            </w:r>
            <w:r>
              <w:rPr>
                <w:rFonts w:hint="eastAsia"/>
                <w:szCs w:val="24"/>
              </w:rPr>
              <w:t>對學生說話常會有情緒性且大聲指示情事發生。</w:t>
            </w:r>
          </w:p>
        </w:tc>
        <w:tc>
          <w:tcPr>
            <w:tcW w:w="1974" w:type="dxa"/>
            <w:shd w:val="clear" w:color="auto" w:fill="auto"/>
          </w:tcPr>
          <w:p w:rsidR="007C3189" w:rsidRPr="003F1AE3" w:rsidRDefault="007C3189" w:rsidP="007C3189">
            <w:pPr>
              <w:pStyle w:val="2"/>
              <w:outlineLvl w:val="1"/>
              <w:rPr>
                <w:color w:val="auto"/>
              </w:rPr>
            </w:pPr>
            <w:r w:rsidRPr="003F1AE3">
              <w:rPr>
                <w:rFonts w:hint="eastAsia"/>
                <w:color w:val="auto"/>
              </w:rPr>
              <w:t>立即反映桃客</w:t>
            </w:r>
            <w:r>
              <w:rPr>
                <w:rFonts w:hint="eastAsia"/>
                <w:color w:val="auto"/>
              </w:rPr>
              <w:t>李</w:t>
            </w:r>
            <w:r w:rsidRPr="003F1AE3">
              <w:rPr>
                <w:rFonts w:hint="eastAsia"/>
                <w:color w:val="auto"/>
              </w:rPr>
              <w:t>先生協助</w:t>
            </w:r>
            <w:r>
              <w:rPr>
                <w:rFonts w:hint="eastAsia"/>
                <w:color w:val="auto"/>
              </w:rPr>
              <w:t>調查</w:t>
            </w:r>
            <w:r w:rsidRPr="003F1AE3">
              <w:rPr>
                <w:rFonts w:hint="eastAsia"/>
                <w:color w:val="auto"/>
              </w:rPr>
              <w:t>處理。</w:t>
            </w:r>
          </w:p>
        </w:tc>
        <w:tc>
          <w:tcPr>
            <w:tcW w:w="2233" w:type="dxa"/>
            <w:shd w:val="clear" w:color="auto" w:fill="auto"/>
          </w:tcPr>
          <w:p w:rsidR="007C3189" w:rsidRPr="003F1AE3" w:rsidRDefault="007C3189" w:rsidP="008457F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公司會跟司機要求，若有問題會直接跟學校反映，除非是有立即性危及安全情況除外</w:t>
            </w:r>
            <w:r w:rsidRPr="003F1AE3">
              <w:rPr>
                <w:rFonts w:hint="eastAsia"/>
                <w:szCs w:val="24"/>
              </w:rPr>
              <w:t>。</w:t>
            </w:r>
          </w:p>
        </w:tc>
        <w:tc>
          <w:tcPr>
            <w:tcW w:w="2511" w:type="dxa"/>
            <w:shd w:val="clear" w:color="auto" w:fill="auto"/>
          </w:tcPr>
          <w:p w:rsidR="007C3189" w:rsidRPr="003F1AE3" w:rsidRDefault="007C3189" w:rsidP="007C3189">
            <w:pPr>
              <w:rPr>
                <w:szCs w:val="24"/>
              </w:rPr>
            </w:pPr>
          </w:p>
        </w:tc>
      </w:tr>
      <w:tr w:rsidR="007C3189" w:rsidRPr="003F1AE3" w:rsidTr="00D74562">
        <w:tc>
          <w:tcPr>
            <w:tcW w:w="1309" w:type="dxa"/>
            <w:shd w:val="clear" w:color="auto" w:fill="auto"/>
          </w:tcPr>
          <w:p w:rsidR="00CA6D73" w:rsidRPr="003F1AE3" w:rsidRDefault="00CA6D73" w:rsidP="00CA6D73">
            <w:pPr>
              <w:rPr>
                <w:szCs w:val="24"/>
              </w:rPr>
            </w:pPr>
            <w:r w:rsidRPr="003F1AE3">
              <w:rPr>
                <w:szCs w:val="24"/>
              </w:rPr>
              <w:t>1</w:t>
            </w:r>
            <w:r w:rsidRPr="003F1AE3">
              <w:rPr>
                <w:rFonts w:hint="eastAsia"/>
                <w:szCs w:val="24"/>
              </w:rPr>
              <w:t>1</w:t>
            </w:r>
            <w:r>
              <w:rPr>
                <w:rFonts w:hint="eastAsia"/>
                <w:szCs w:val="24"/>
              </w:rPr>
              <w:t>1</w:t>
            </w:r>
            <w:r w:rsidRPr="003F1AE3">
              <w:rPr>
                <w:szCs w:val="24"/>
              </w:rPr>
              <w:t>.0</w:t>
            </w:r>
            <w:r>
              <w:rPr>
                <w:rFonts w:hint="eastAsia"/>
                <w:szCs w:val="24"/>
              </w:rPr>
              <w:t>6</w:t>
            </w:r>
            <w:r w:rsidRPr="003F1AE3">
              <w:rPr>
                <w:szCs w:val="24"/>
              </w:rPr>
              <w:t>.</w:t>
            </w:r>
            <w:r>
              <w:rPr>
                <w:rFonts w:hint="eastAsia"/>
                <w:szCs w:val="24"/>
              </w:rPr>
              <w:t>15</w:t>
            </w:r>
          </w:p>
          <w:p w:rsidR="007C3189" w:rsidRPr="003F1AE3" w:rsidRDefault="007C3189" w:rsidP="00CA6D73">
            <w:pPr>
              <w:rPr>
                <w:szCs w:val="24"/>
              </w:rPr>
            </w:pPr>
          </w:p>
        </w:tc>
        <w:tc>
          <w:tcPr>
            <w:tcW w:w="2180" w:type="dxa"/>
            <w:shd w:val="clear" w:color="auto" w:fill="auto"/>
          </w:tcPr>
          <w:p w:rsidR="007C3189" w:rsidRDefault="00CA6D73" w:rsidP="00CA6D73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開始調查暑期專車搭乘意願</w:t>
            </w:r>
            <w:r>
              <w:rPr>
                <w:rFonts w:hint="eastAsia"/>
                <w:szCs w:val="24"/>
              </w:rPr>
              <w:t>(</w:t>
            </w:r>
            <w:r>
              <w:rPr>
                <w:rFonts w:hint="eastAsia"/>
                <w:szCs w:val="24"/>
              </w:rPr>
              <w:t>校內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974" w:type="dxa"/>
            <w:shd w:val="clear" w:color="auto" w:fill="auto"/>
          </w:tcPr>
          <w:p w:rsidR="007C3189" w:rsidRPr="003F1AE3" w:rsidRDefault="00CA6D73" w:rsidP="007C3189">
            <w:pPr>
              <w:pStyle w:val="2"/>
              <w:outlineLvl w:val="1"/>
              <w:rPr>
                <w:color w:val="auto"/>
              </w:rPr>
            </w:pPr>
            <w:r>
              <w:rPr>
                <w:rFonts w:hint="eastAsia"/>
                <w:color w:val="auto"/>
              </w:rPr>
              <w:t>(7/18~8/12)</w:t>
            </w:r>
          </w:p>
        </w:tc>
        <w:tc>
          <w:tcPr>
            <w:tcW w:w="2233" w:type="dxa"/>
            <w:shd w:val="clear" w:color="auto" w:fill="auto"/>
          </w:tcPr>
          <w:p w:rsidR="007C3189" w:rsidRDefault="007C3189" w:rsidP="007C3189">
            <w:pPr>
              <w:rPr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:rsidR="007C3189" w:rsidRPr="003F1AE3" w:rsidRDefault="00CA6D73" w:rsidP="007C318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6/24</w:t>
            </w:r>
            <w:r>
              <w:rPr>
                <w:rFonts w:hint="eastAsia"/>
                <w:szCs w:val="24"/>
              </w:rPr>
              <w:t>截止</w:t>
            </w:r>
          </w:p>
        </w:tc>
      </w:tr>
      <w:tr w:rsidR="00CA6D73" w:rsidRPr="003F1AE3" w:rsidTr="00D74562">
        <w:tc>
          <w:tcPr>
            <w:tcW w:w="1309" w:type="dxa"/>
            <w:shd w:val="clear" w:color="auto" w:fill="auto"/>
          </w:tcPr>
          <w:p w:rsidR="00CA6D73" w:rsidRPr="003F1AE3" w:rsidRDefault="00CA6D73" w:rsidP="00CA6D73">
            <w:pPr>
              <w:rPr>
                <w:szCs w:val="24"/>
              </w:rPr>
            </w:pPr>
            <w:r w:rsidRPr="003F1AE3">
              <w:rPr>
                <w:szCs w:val="24"/>
              </w:rPr>
              <w:t>1</w:t>
            </w:r>
            <w:r w:rsidRPr="003F1AE3">
              <w:rPr>
                <w:rFonts w:hint="eastAsia"/>
                <w:szCs w:val="24"/>
              </w:rPr>
              <w:t>1</w:t>
            </w:r>
            <w:r>
              <w:rPr>
                <w:rFonts w:hint="eastAsia"/>
                <w:szCs w:val="24"/>
              </w:rPr>
              <w:t>1</w:t>
            </w:r>
            <w:r w:rsidRPr="003F1AE3">
              <w:rPr>
                <w:szCs w:val="24"/>
              </w:rPr>
              <w:t>.0</w:t>
            </w:r>
            <w:r>
              <w:rPr>
                <w:rFonts w:hint="eastAsia"/>
                <w:szCs w:val="24"/>
              </w:rPr>
              <w:t>6</w:t>
            </w:r>
            <w:r w:rsidRPr="003F1AE3">
              <w:rPr>
                <w:szCs w:val="24"/>
              </w:rPr>
              <w:t>.</w:t>
            </w:r>
            <w:r>
              <w:rPr>
                <w:rFonts w:hint="eastAsia"/>
                <w:szCs w:val="24"/>
              </w:rPr>
              <w:t>28</w:t>
            </w:r>
          </w:p>
          <w:p w:rsidR="00CA6D73" w:rsidRPr="003F1AE3" w:rsidRDefault="00CA6D73" w:rsidP="00CA6D73">
            <w:pPr>
              <w:rPr>
                <w:szCs w:val="24"/>
              </w:rPr>
            </w:pPr>
          </w:p>
        </w:tc>
        <w:tc>
          <w:tcPr>
            <w:tcW w:w="2180" w:type="dxa"/>
            <w:shd w:val="clear" w:color="auto" w:fill="auto"/>
          </w:tcPr>
          <w:p w:rsidR="00CA6D73" w:rsidRDefault="00CA6D73" w:rsidP="00CA6D73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暑期專車搭乘統計</w:t>
            </w:r>
          </w:p>
          <w:p w:rsidR="00D11473" w:rsidRDefault="00D11473" w:rsidP="00CA6D73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如右：</w:t>
            </w:r>
          </w:p>
        </w:tc>
        <w:tc>
          <w:tcPr>
            <w:tcW w:w="1974" w:type="dxa"/>
            <w:shd w:val="clear" w:color="auto" w:fill="auto"/>
          </w:tcPr>
          <w:p w:rsidR="00CA6D73" w:rsidRPr="00D74562" w:rsidRDefault="00CA6D73" w:rsidP="00D74562">
            <w:pPr>
              <w:rPr>
                <w:rFonts w:asciiTheme="minorEastAsia" w:hAnsiTheme="minorEastAsia"/>
                <w:szCs w:val="24"/>
              </w:rPr>
            </w:pPr>
            <w:r w:rsidRPr="00D74562">
              <w:rPr>
                <w:rFonts w:asciiTheme="minorEastAsia" w:hAnsiTheme="minorEastAsia" w:hint="eastAsia"/>
                <w:szCs w:val="24"/>
              </w:rPr>
              <w:t>桃園線35人</w:t>
            </w:r>
          </w:p>
          <w:p w:rsidR="00CA6D73" w:rsidRPr="00D74562" w:rsidRDefault="00CA6D73" w:rsidP="00D74562">
            <w:pPr>
              <w:rPr>
                <w:rFonts w:asciiTheme="minorEastAsia" w:hAnsiTheme="minorEastAsia" w:cstheme="majorBidi"/>
                <w:szCs w:val="24"/>
              </w:rPr>
            </w:pPr>
            <w:r w:rsidRPr="00D74562">
              <w:rPr>
                <w:rFonts w:asciiTheme="minorEastAsia" w:hAnsiTheme="minorEastAsia" w:cstheme="majorBidi" w:hint="eastAsia"/>
                <w:szCs w:val="24"/>
              </w:rPr>
              <w:t>中壢</w:t>
            </w:r>
            <w:r w:rsidRPr="00D74562">
              <w:rPr>
                <w:rFonts w:asciiTheme="minorEastAsia" w:hAnsiTheme="minorEastAsia" w:cstheme="majorBidi"/>
                <w:szCs w:val="24"/>
              </w:rPr>
              <w:t>線</w:t>
            </w:r>
            <w:r w:rsidRPr="00D74562">
              <w:rPr>
                <w:rFonts w:asciiTheme="minorEastAsia" w:hAnsiTheme="minorEastAsia" w:cstheme="majorBidi" w:hint="eastAsia"/>
                <w:szCs w:val="24"/>
              </w:rPr>
              <w:t>43人</w:t>
            </w:r>
          </w:p>
        </w:tc>
        <w:tc>
          <w:tcPr>
            <w:tcW w:w="2233" w:type="dxa"/>
            <w:shd w:val="clear" w:color="auto" w:fill="auto"/>
          </w:tcPr>
          <w:p w:rsidR="00CA6D73" w:rsidRPr="00D74562" w:rsidRDefault="00CA6D73" w:rsidP="00D74562">
            <w:pPr>
              <w:rPr>
                <w:rFonts w:asciiTheme="minorEastAsia" w:hAnsiTheme="minorEastAsia" w:cstheme="majorBidi"/>
                <w:szCs w:val="24"/>
              </w:rPr>
            </w:pPr>
            <w:r w:rsidRPr="00D74562">
              <w:rPr>
                <w:rFonts w:asciiTheme="minorEastAsia" w:hAnsiTheme="minorEastAsia" w:cstheme="majorBidi" w:hint="eastAsia"/>
                <w:szCs w:val="24"/>
              </w:rPr>
              <w:t>八德線41人</w:t>
            </w:r>
          </w:p>
          <w:p w:rsidR="00CA6D73" w:rsidRPr="00D74562" w:rsidRDefault="00CA6D73" w:rsidP="00D74562">
            <w:pPr>
              <w:rPr>
                <w:rFonts w:asciiTheme="minorEastAsia" w:hAnsiTheme="minorEastAsia"/>
                <w:szCs w:val="24"/>
              </w:rPr>
            </w:pPr>
            <w:r w:rsidRPr="00D74562">
              <w:rPr>
                <w:rFonts w:asciiTheme="minorEastAsia" w:hAnsiTheme="minorEastAsia" w:cstheme="majorBidi" w:hint="eastAsia"/>
                <w:szCs w:val="24"/>
              </w:rPr>
              <w:t>大湳</w:t>
            </w:r>
            <w:r w:rsidRPr="00D74562">
              <w:rPr>
                <w:rFonts w:asciiTheme="minorEastAsia" w:hAnsiTheme="minorEastAsia" w:cstheme="majorBidi"/>
                <w:szCs w:val="24"/>
              </w:rPr>
              <w:t>線</w:t>
            </w:r>
            <w:r w:rsidRPr="00D74562">
              <w:rPr>
                <w:rFonts w:asciiTheme="minorEastAsia" w:hAnsiTheme="minorEastAsia" w:cstheme="majorBidi" w:hint="eastAsia"/>
                <w:szCs w:val="24"/>
              </w:rPr>
              <w:t>42人</w:t>
            </w:r>
          </w:p>
        </w:tc>
        <w:tc>
          <w:tcPr>
            <w:tcW w:w="2511" w:type="dxa"/>
            <w:shd w:val="clear" w:color="auto" w:fill="auto"/>
          </w:tcPr>
          <w:p w:rsidR="00CA6D73" w:rsidRPr="00D74562" w:rsidRDefault="00CA6D73" w:rsidP="00CA6D73">
            <w:pPr>
              <w:rPr>
                <w:b/>
                <w:szCs w:val="24"/>
              </w:rPr>
            </w:pPr>
          </w:p>
        </w:tc>
      </w:tr>
      <w:tr w:rsidR="00D74562" w:rsidRPr="003F1AE3" w:rsidTr="00D74562">
        <w:tc>
          <w:tcPr>
            <w:tcW w:w="1309" w:type="dxa"/>
            <w:shd w:val="clear" w:color="auto" w:fill="auto"/>
          </w:tcPr>
          <w:p w:rsidR="00D74562" w:rsidRPr="003F1AE3" w:rsidRDefault="00D74562" w:rsidP="00D74562">
            <w:pPr>
              <w:rPr>
                <w:szCs w:val="24"/>
              </w:rPr>
            </w:pPr>
            <w:r w:rsidRPr="003F1AE3">
              <w:rPr>
                <w:szCs w:val="24"/>
              </w:rPr>
              <w:t>1</w:t>
            </w:r>
            <w:r w:rsidRPr="003F1AE3">
              <w:rPr>
                <w:rFonts w:hint="eastAsia"/>
                <w:szCs w:val="24"/>
              </w:rPr>
              <w:t>1</w:t>
            </w:r>
            <w:r>
              <w:rPr>
                <w:rFonts w:hint="eastAsia"/>
                <w:szCs w:val="24"/>
              </w:rPr>
              <w:t>1</w:t>
            </w:r>
            <w:r w:rsidRPr="003F1AE3">
              <w:rPr>
                <w:szCs w:val="24"/>
              </w:rPr>
              <w:t>.0</w:t>
            </w:r>
            <w:r>
              <w:rPr>
                <w:rFonts w:hint="eastAsia"/>
                <w:szCs w:val="24"/>
              </w:rPr>
              <w:t>7</w:t>
            </w:r>
            <w:r w:rsidRPr="003F1AE3">
              <w:rPr>
                <w:szCs w:val="24"/>
              </w:rPr>
              <w:t>.</w:t>
            </w:r>
            <w:r>
              <w:rPr>
                <w:rFonts w:hint="eastAsia"/>
                <w:szCs w:val="24"/>
              </w:rPr>
              <w:t>18</w:t>
            </w:r>
          </w:p>
          <w:p w:rsidR="00D74562" w:rsidRPr="003F1AE3" w:rsidRDefault="00D74562" w:rsidP="00D74562">
            <w:pPr>
              <w:rPr>
                <w:szCs w:val="24"/>
              </w:rPr>
            </w:pPr>
            <w:r w:rsidRPr="003F1AE3">
              <w:rPr>
                <w:szCs w:val="24"/>
              </w:rPr>
              <w:t>--</w:t>
            </w:r>
            <w:r w:rsidRPr="003F1AE3">
              <w:rPr>
                <w:rFonts w:hint="eastAsia"/>
                <w:szCs w:val="24"/>
              </w:rPr>
              <w:t>1</w:t>
            </w:r>
            <w:r>
              <w:rPr>
                <w:rFonts w:hint="eastAsia"/>
                <w:szCs w:val="24"/>
              </w:rPr>
              <w:t>455</w:t>
            </w:r>
          </w:p>
        </w:tc>
        <w:tc>
          <w:tcPr>
            <w:tcW w:w="2180" w:type="dxa"/>
            <w:shd w:val="clear" w:color="auto" w:fill="auto"/>
          </w:tcPr>
          <w:p w:rsidR="00D74562" w:rsidRPr="003F1AE3" w:rsidRDefault="00D74562" w:rsidP="00D74562">
            <w:pPr>
              <w:rPr>
                <w:szCs w:val="24"/>
              </w:rPr>
            </w:pPr>
          </w:p>
        </w:tc>
        <w:tc>
          <w:tcPr>
            <w:tcW w:w="1974" w:type="dxa"/>
            <w:shd w:val="clear" w:color="auto" w:fill="auto"/>
          </w:tcPr>
          <w:p w:rsidR="00D74562" w:rsidRPr="003F1AE3" w:rsidRDefault="00D74562" w:rsidP="00D74562">
            <w:pPr>
              <w:rPr>
                <w:szCs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D74562" w:rsidRPr="003F1AE3" w:rsidRDefault="00D74562" w:rsidP="00D74562">
            <w:pPr>
              <w:rPr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:rsidR="00D11473" w:rsidRDefault="00D74562" w:rsidP="006418CE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由承辦人與主任教官到每車</w:t>
            </w:r>
            <w:r w:rsidR="006418CE">
              <w:rPr>
                <w:rFonts w:hint="eastAsia"/>
                <w:szCs w:val="24"/>
              </w:rPr>
              <w:t>(</w:t>
            </w:r>
            <w:r w:rsidR="006418CE">
              <w:rPr>
                <w:rFonts w:hint="eastAsia"/>
                <w:szCs w:val="24"/>
              </w:rPr>
              <w:t>四線</w:t>
            </w:r>
            <w:r w:rsidR="006418CE">
              <w:rPr>
                <w:rFonts w:hint="eastAsia"/>
                <w:szCs w:val="24"/>
              </w:rPr>
              <w:t>)</w:t>
            </w:r>
            <w:r>
              <w:rPr>
                <w:rFonts w:hint="eastAsia"/>
                <w:szCs w:val="24"/>
              </w:rPr>
              <w:t>宣導學生上</w:t>
            </w:r>
            <w:r>
              <w:rPr>
                <w:rFonts w:hint="eastAsia"/>
                <w:szCs w:val="24"/>
              </w:rPr>
              <w:t>/</w:t>
            </w:r>
            <w:r>
              <w:rPr>
                <w:rFonts w:hint="eastAsia"/>
                <w:szCs w:val="24"/>
              </w:rPr>
              <w:t>放學一定要搭</w:t>
            </w:r>
            <w:r w:rsidR="00D11473">
              <w:rPr>
                <w:rFonts w:hint="eastAsia"/>
                <w:szCs w:val="24"/>
              </w:rPr>
              <w:t>乘</w:t>
            </w:r>
          </w:p>
          <w:p w:rsidR="00D74562" w:rsidRPr="003F1AE3" w:rsidRDefault="00D74562" w:rsidP="006418CE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，否則桃客因成本考量，未滿</w:t>
            </w:r>
            <w:r>
              <w:rPr>
                <w:rFonts w:hint="eastAsia"/>
                <w:szCs w:val="24"/>
              </w:rPr>
              <w:t>40</w:t>
            </w:r>
            <w:r>
              <w:rPr>
                <w:rFonts w:hint="eastAsia"/>
                <w:szCs w:val="24"/>
              </w:rPr>
              <w:t>人將不願派車，會導致學生無車可搭，請同學務必搭乘不可失去搭乘機會。</w:t>
            </w:r>
          </w:p>
        </w:tc>
      </w:tr>
      <w:tr w:rsidR="00D74562" w:rsidRPr="003F1AE3" w:rsidTr="00D74562">
        <w:tc>
          <w:tcPr>
            <w:tcW w:w="1309" w:type="dxa"/>
            <w:shd w:val="clear" w:color="auto" w:fill="auto"/>
          </w:tcPr>
          <w:p w:rsidR="00D74562" w:rsidRPr="003F1AE3" w:rsidRDefault="00D74562" w:rsidP="00D74562">
            <w:pPr>
              <w:rPr>
                <w:szCs w:val="24"/>
              </w:rPr>
            </w:pPr>
            <w:r w:rsidRPr="003F1AE3">
              <w:rPr>
                <w:szCs w:val="24"/>
              </w:rPr>
              <w:t>1</w:t>
            </w:r>
            <w:r w:rsidRPr="003F1AE3">
              <w:rPr>
                <w:rFonts w:hint="eastAsia"/>
                <w:szCs w:val="24"/>
              </w:rPr>
              <w:t>1</w:t>
            </w:r>
            <w:r>
              <w:rPr>
                <w:rFonts w:hint="eastAsia"/>
                <w:szCs w:val="24"/>
              </w:rPr>
              <w:t>1</w:t>
            </w:r>
            <w:r w:rsidRPr="003F1AE3">
              <w:rPr>
                <w:szCs w:val="24"/>
              </w:rPr>
              <w:t>.0</w:t>
            </w:r>
            <w:r>
              <w:rPr>
                <w:rFonts w:hint="eastAsia"/>
                <w:szCs w:val="24"/>
              </w:rPr>
              <w:t>7</w:t>
            </w:r>
            <w:r w:rsidRPr="003F1AE3">
              <w:rPr>
                <w:szCs w:val="24"/>
              </w:rPr>
              <w:t>.</w:t>
            </w:r>
            <w:r>
              <w:rPr>
                <w:rFonts w:hint="eastAsia"/>
                <w:szCs w:val="24"/>
              </w:rPr>
              <w:t>22</w:t>
            </w:r>
          </w:p>
          <w:p w:rsidR="00D74562" w:rsidRPr="003F1AE3" w:rsidRDefault="00D74562" w:rsidP="00D74562">
            <w:pPr>
              <w:rPr>
                <w:szCs w:val="24"/>
              </w:rPr>
            </w:pPr>
            <w:r w:rsidRPr="003F1AE3">
              <w:rPr>
                <w:szCs w:val="24"/>
              </w:rPr>
              <w:t>--</w:t>
            </w:r>
            <w:r w:rsidRPr="003F1AE3">
              <w:rPr>
                <w:rFonts w:hint="eastAsia"/>
                <w:szCs w:val="24"/>
              </w:rPr>
              <w:t>1</w:t>
            </w:r>
            <w:r>
              <w:rPr>
                <w:rFonts w:hint="eastAsia"/>
                <w:szCs w:val="24"/>
              </w:rPr>
              <w:t>4</w:t>
            </w:r>
            <w:r w:rsidRPr="003F1AE3">
              <w:rPr>
                <w:rFonts w:hint="eastAsia"/>
                <w:szCs w:val="24"/>
              </w:rPr>
              <w:t>3</w:t>
            </w:r>
            <w:r>
              <w:rPr>
                <w:rFonts w:hint="eastAsia"/>
                <w:szCs w:val="24"/>
              </w:rPr>
              <w:t>3</w:t>
            </w:r>
          </w:p>
        </w:tc>
        <w:tc>
          <w:tcPr>
            <w:tcW w:w="2180" w:type="dxa"/>
            <w:shd w:val="clear" w:color="auto" w:fill="auto"/>
          </w:tcPr>
          <w:p w:rsidR="00D74562" w:rsidRPr="003F1AE3" w:rsidRDefault="00D74562" w:rsidP="00D74562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回覆：因上學搭乘人數過低而停駛，但放學時的四線交通車仍要正常不變</w:t>
            </w:r>
          </w:p>
        </w:tc>
        <w:tc>
          <w:tcPr>
            <w:tcW w:w="1974" w:type="dxa"/>
            <w:shd w:val="clear" w:color="auto" w:fill="auto"/>
          </w:tcPr>
          <w:p w:rsidR="00D74562" w:rsidRPr="003F1AE3" w:rsidRDefault="00D74562" w:rsidP="00D74562">
            <w:pPr>
              <w:rPr>
                <w:szCs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D74562" w:rsidRPr="003F1AE3" w:rsidRDefault="00D74562" w:rsidP="00D74562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桃客反映早上學生搭乘人數太少，不符成本，因此停駛</w:t>
            </w:r>
          </w:p>
        </w:tc>
        <w:tc>
          <w:tcPr>
            <w:tcW w:w="2511" w:type="dxa"/>
            <w:shd w:val="clear" w:color="auto" w:fill="auto"/>
          </w:tcPr>
          <w:p w:rsidR="00D74562" w:rsidRPr="00CA6D73" w:rsidRDefault="00D74562" w:rsidP="00D74562">
            <w:r w:rsidRPr="00D74562">
              <w:rPr>
                <w:rFonts w:hint="eastAsia"/>
              </w:rPr>
              <w:t>八德線</w:t>
            </w:r>
            <w:r w:rsidRPr="00D74562">
              <w:rPr>
                <w:rFonts w:hint="eastAsia"/>
              </w:rPr>
              <w:t>18</w:t>
            </w:r>
            <w:r w:rsidRPr="00CA6D73">
              <w:rPr>
                <w:rFonts w:hint="eastAsia"/>
              </w:rPr>
              <w:t>人</w:t>
            </w:r>
          </w:p>
          <w:p w:rsidR="00D74562" w:rsidRPr="003F1AE3" w:rsidRDefault="00D74562" w:rsidP="00D74562">
            <w:pPr>
              <w:rPr>
                <w:szCs w:val="24"/>
              </w:rPr>
            </w:pPr>
            <w:r w:rsidRPr="00D74562">
              <w:rPr>
                <w:rFonts w:hint="eastAsia"/>
              </w:rPr>
              <w:t>大湳</w:t>
            </w:r>
            <w:r w:rsidRPr="00CA6D73">
              <w:t>線</w:t>
            </w:r>
            <w:r w:rsidRPr="00D74562">
              <w:rPr>
                <w:rFonts w:hint="eastAsia"/>
              </w:rPr>
              <w:t>9</w:t>
            </w:r>
            <w:r w:rsidRPr="00CA6D73">
              <w:rPr>
                <w:rFonts w:hint="eastAsia"/>
              </w:rPr>
              <w:t>人</w:t>
            </w:r>
          </w:p>
        </w:tc>
      </w:tr>
      <w:tr w:rsidR="00D74562" w:rsidRPr="003F1AE3" w:rsidTr="00D74562">
        <w:tc>
          <w:tcPr>
            <w:tcW w:w="1309" w:type="dxa"/>
            <w:shd w:val="clear" w:color="auto" w:fill="auto"/>
          </w:tcPr>
          <w:p w:rsidR="00D74562" w:rsidRPr="003F1AE3" w:rsidRDefault="00D74562" w:rsidP="00D74562">
            <w:pPr>
              <w:rPr>
                <w:szCs w:val="24"/>
              </w:rPr>
            </w:pPr>
            <w:r w:rsidRPr="003F1AE3">
              <w:rPr>
                <w:szCs w:val="24"/>
              </w:rPr>
              <w:t>1</w:t>
            </w:r>
            <w:r w:rsidRPr="003F1AE3">
              <w:rPr>
                <w:rFonts w:hint="eastAsia"/>
                <w:szCs w:val="24"/>
              </w:rPr>
              <w:t>1</w:t>
            </w:r>
            <w:r>
              <w:rPr>
                <w:rFonts w:hint="eastAsia"/>
                <w:szCs w:val="24"/>
              </w:rPr>
              <w:t>1</w:t>
            </w:r>
            <w:r w:rsidRPr="003F1AE3">
              <w:rPr>
                <w:szCs w:val="24"/>
              </w:rPr>
              <w:t>.0</w:t>
            </w:r>
            <w:r>
              <w:rPr>
                <w:rFonts w:hint="eastAsia"/>
                <w:szCs w:val="24"/>
              </w:rPr>
              <w:t>7</w:t>
            </w:r>
            <w:r w:rsidRPr="003F1AE3">
              <w:rPr>
                <w:szCs w:val="24"/>
              </w:rPr>
              <w:t>.</w:t>
            </w:r>
            <w:r>
              <w:rPr>
                <w:rFonts w:hint="eastAsia"/>
                <w:szCs w:val="24"/>
              </w:rPr>
              <w:t>25</w:t>
            </w:r>
          </w:p>
          <w:p w:rsidR="00D74562" w:rsidRPr="003F1AE3" w:rsidRDefault="00D74562" w:rsidP="00D74562">
            <w:pPr>
              <w:rPr>
                <w:szCs w:val="24"/>
              </w:rPr>
            </w:pPr>
            <w:r w:rsidRPr="003F1AE3">
              <w:rPr>
                <w:szCs w:val="24"/>
              </w:rPr>
              <w:t>--</w:t>
            </w:r>
            <w:r w:rsidRPr="003F1AE3">
              <w:rPr>
                <w:rFonts w:hint="eastAsia"/>
                <w:szCs w:val="24"/>
              </w:rPr>
              <w:t>1</w:t>
            </w:r>
            <w:r>
              <w:rPr>
                <w:rFonts w:hint="eastAsia"/>
                <w:szCs w:val="24"/>
              </w:rPr>
              <w:t>501</w:t>
            </w:r>
          </w:p>
        </w:tc>
        <w:tc>
          <w:tcPr>
            <w:tcW w:w="2180" w:type="dxa"/>
            <w:shd w:val="clear" w:color="auto" w:fill="auto"/>
          </w:tcPr>
          <w:p w:rsidR="00D74562" w:rsidRPr="003F1AE3" w:rsidRDefault="00D74562" w:rsidP="00D74562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所有交通車停駛</w:t>
            </w:r>
          </w:p>
        </w:tc>
        <w:tc>
          <w:tcPr>
            <w:tcW w:w="1974" w:type="dxa"/>
            <w:shd w:val="clear" w:color="auto" w:fill="auto"/>
          </w:tcPr>
          <w:p w:rsidR="00D74562" w:rsidRPr="003F1AE3" w:rsidRDefault="00D74562" w:rsidP="00D74562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派車單位誤以為上</w:t>
            </w:r>
            <w:r>
              <w:rPr>
                <w:rFonts w:hint="eastAsia"/>
                <w:szCs w:val="24"/>
              </w:rPr>
              <w:t>/</w:t>
            </w:r>
            <w:r>
              <w:rPr>
                <w:rFonts w:hint="eastAsia"/>
                <w:szCs w:val="24"/>
              </w:rPr>
              <w:t>放學全停</w:t>
            </w:r>
            <w:r w:rsidRPr="003F1AE3">
              <w:rPr>
                <w:rFonts w:hint="eastAsia"/>
                <w:szCs w:val="24"/>
              </w:rPr>
              <w:t>。</w:t>
            </w:r>
          </w:p>
        </w:tc>
        <w:tc>
          <w:tcPr>
            <w:tcW w:w="2233" w:type="dxa"/>
            <w:shd w:val="clear" w:color="auto" w:fill="auto"/>
          </w:tcPr>
          <w:p w:rsidR="00D74562" w:rsidRPr="003F1AE3" w:rsidRDefault="00D74562" w:rsidP="00D74562">
            <w:pPr>
              <w:rPr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:rsidR="00D74562" w:rsidRPr="003F1AE3" w:rsidRDefault="00D74562" w:rsidP="00D74562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請學生轉搭其他公車，並反映桃客後，臨時派不出車。</w:t>
            </w:r>
          </w:p>
        </w:tc>
      </w:tr>
      <w:tr w:rsidR="00D74562" w:rsidRPr="003F1AE3" w:rsidTr="00D74562">
        <w:tc>
          <w:tcPr>
            <w:tcW w:w="1309" w:type="dxa"/>
            <w:shd w:val="clear" w:color="auto" w:fill="auto"/>
          </w:tcPr>
          <w:p w:rsidR="00D74562" w:rsidRPr="003F1AE3" w:rsidRDefault="00D74562" w:rsidP="00D74562">
            <w:pPr>
              <w:rPr>
                <w:szCs w:val="24"/>
              </w:rPr>
            </w:pPr>
            <w:r w:rsidRPr="003F1AE3">
              <w:rPr>
                <w:szCs w:val="24"/>
              </w:rPr>
              <w:t>1</w:t>
            </w:r>
            <w:r w:rsidRPr="003F1AE3">
              <w:rPr>
                <w:rFonts w:hint="eastAsia"/>
                <w:szCs w:val="24"/>
              </w:rPr>
              <w:t>1</w:t>
            </w:r>
            <w:r>
              <w:rPr>
                <w:rFonts w:hint="eastAsia"/>
                <w:szCs w:val="24"/>
              </w:rPr>
              <w:t>1</w:t>
            </w:r>
            <w:r w:rsidRPr="003F1AE3">
              <w:rPr>
                <w:szCs w:val="24"/>
              </w:rPr>
              <w:t>.0</w:t>
            </w:r>
            <w:r>
              <w:rPr>
                <w:rFonts w:hint="eastAsia"/>
                <w:szCs w:val="24"/>
              </w:rPr>
              <w:t>7</w:t>
            </w:r>
            <w:r w:rsidRPr="003F1AE3">
              <w:rPr>
                <w:szCs w:val="24"/>
              </w:rPr>
              <w:t>.</w:t>
            </w:r>
            <w:r>
              <w:rPr>
                <w:rFonts w:hint="eastAsia"/>
                <w:szCs w:val="24"/>
              </w:rPr>
              <w:t>25</w:t>
            </w:r>
          </w:p>
          <w:p w:rsidR="00D74562" w:rsidRPr="003F1AE3" w:rsidRDefault="00D74562" w:rsidP="00D74562">
            <w:pPr>
              <w:rPr>
                <w:szCs w:val="24"/>
              </w:rPr>
            </w:pPr>
            <w:r w:rsidRPr="003F1AE3">
              <w:rPr>
                <w:szCs w:val="24"/>
              </w:rPr>
              <w:t>--</w:t>
            </w:r>
            <w:r w:rsidRPr="003F1AE3">
              <w:rPr>
                <w:rFonts w:hint="eastAsia"/>
                <w:szCs w:val="24"/>
              </w:rPr>
              <w:t>1</w:t>
            </w:r>
            <w:r>
              <w:rPr>
                <w:rFonts w:hint="eastAsia"/>
                <w:szCs w:val="24"/>
              </w:rPr>
              <w:t>706</w:t>
            </w:r>
          </w:p>
        </w:tc>
        <w:tc>
          <w:tcPr>
            <w:tcW w:w="2180" w:type="dxa"/>
            <w:shd w:val="clear" w:color="auto" w:fill="auto"/>
          </w:tcPr>
          <w:p w:rsidR="00D74562" w:rsidRDefault="00D74562" w:rsidP="00D74562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承辦人與主任級桃客持續協調派車</w:t>
            </w:r>
          </w:p>
        </w:tc>
        <w:tc>
          <w:tcPr>
            <w:tcW w:w="1974" w:type="dxa"/>
            <w:shd w:val="clear" w:color="auto" w:fill="auto"/>
          </w:tcPr>
          <w:p w:rsidR="00D74562" w:rsidRDefault="00D74562" w:rsidP="00D74562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桃客同意：</w:t>
            </w:r>
          </w:p>
          <w:p w:rsidR="00D74562" w:rsidRDefault="00D74562" w:rsidP="00D74562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早上上學將大湳線合併成</w:t>
            </w:r>
            <w:r w:rsidRPr="00D74562">
              <w:rPr>
                <w:rFonts w:hint="eastAsia"/>
              </w:rPr>
              <w:t>八德線</w:t>
            </w:r>
            <w:r>
              <w:rPr>
                <w:rFonts w:hint="eastAsia"/>
              </w:rPr>
              <w:t>一車</w:t>
            </w:r>
          </w:p>
        </w:tc>
        <w:tc>
          <w:tcPr>
            <w:tcW w:w="2233" w:type="dxa"/>
            <w:shd w:val="clear" w:color="auto" w:fill="auto"/>
          </w:tcPr>
          <w:p w:rsidR="00D74562" w:rsidRPr="003F1AE3" w:rsidRDefault="00D74562" w:rsidP="00D74562">
            <w:pPr>
              <w:rPr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:rsidR="00D74562" w:rsidRDefault="00D74562" w:rsidP="00D74562">
            <w:pPr>
              <w:rPr>
                <w:szCs w:val="24"/>
              </w:rPr>
            </w:pPr>
          </w:p>
        </w:tc>
      </w:tr>
      <w:tr w:rsidR="00D74562" w:rsidRPr="003F1AE3" w:rsidTr="00D74562">
        <w:tc>
          <w:tcPr>
            <w:tcW w:w="1309" w:type="dxa"/>
            <w:shd w:val="clear" w:color="auto" w:fill="auto"/>
          </w:tcPr>
          <w:p w:rsidR="00D74562" w:rsidRPr="003F1AE3" w:rsidRDefault="00D74562" w:rsidP="00D74562">
            <w:pPr>
              <w:rPr>
                <w:szCs w:val="24"/>
              </w:rPr>
            </w:pPr>
            <w:r w:rsidRPr="003F1AE3">
              <w:rPr>
                <w:szCs w:val="24"/>
              </w:rPr>
              <w:t>1</w:t>
            </w:r>
            <w:r w:rsidRPr="003F1AE3">
              <w:rPr>
                <w:rFonts w:hint="eastAsia"/>
                <w:szCs w:val="24"/>
              </w:rPr>
              <w:t>1</w:t>
            </w:r>
            <w:r>
              <w:rPr>
                <w:rFonts w:hint="eastAsia"/>
                <w:szCs w:val="24"/>
              </w:rPr>
              <w:t>1</w:t>
            </w:r>
            <w:r w:rsidRPr="003F1AE3">
              <w:rPr>
                <w:szCs w:val="24"/>
              </w:rPr>
              <w:t>.0</w:t>
            </w:r>
            <w:r>
              <w:rPr>
                <w:rFonts w:hint="eastAsia"/>
                <w:szCs w:val="24"/>
              </w:rPr>
              <w:t>7</w:t>
            </w:r>
            <w:r w:rsidRPr="003F1AE3">
              <w:rPr>
                <w:szCs w:val="24"/>
              </w:rPr>
              <w:t>.</w:t>
            </w:r>
            <w:r>
              <w:rPr>
                <w:rFonts w:hint="eastAsia"/>
                <w:szCs w:val="24"/>
              </w:rPr>
              <w:t>26</w:t>
            </w:r>
          </w:p>
          <w:p w:rsidR="00D74562" w:rsidRPr="003F1AE3" w:rsidRDefault="00D74562" w:rsidP="00D74562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--1453~1610</w:t>
            </w:r>
          </w:p>
        </w:tc>
        <w:tc>
          <w:tcPr>
            <w:tcW w:w="2180" w:type="dxa"/>
            <w:shd w:val="clear" w:color="auto" w:fill="auto"/>
          </w:tcPr>
          <w:p w:rsidR="00D74562" w:rsidRPr="003F1AE3" w:rsidRDefault="00D74562" w:rsidP="00D74562">
            <w:pPr>
              <w:rPr>
                <w:szCs w:val="24"/>
              </w:rPr>
            </w:pPr>
          </w:p>
        </w:tc>
        <w:tc>
          <w:tcPr>
            <w:tcW w:w="1974" w:type="dxa"/>
            <w:shd w:val="clear" w:color="auto" w:fill="auto"/>
          </w:tcPr>
          <w:p w:rsidR="00D74562" w:rsidRDefault="00D74562" w:rsidP="00D74562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桃客同意：</w:t>
            </w:r>
          </w:p>
          <w:p w:rsidR="00D74562" w:rsidRPr="003F1AE3" w:rsidRDefault="00D74562" w:rsidP="00D74562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下午放學將大湳線合併成</w:t>
            </w:r>
            <w:r w:rsidRPr="00D74562">
              <w:rPr>
                <w:rFonts w:hint="eastAsia"/>
              </w:rPr>
              <w:t>八德線</w:t>
            </w:r>
            <w:r>
              <w:rPr>
                <w:rFonts w:hint="eastAsia"/>
              </w:rPr>
              <w:t>一車，也加上桃園縣與中壢線，共三車。</w:t>
            </w:r>
          </w:p>
        </w:tc>
        <w:tc>
          <w:tcPr>
            <w:tcW w:w="2233" w:type="dxa"/>
            <w:shd w:val="clear" w:color="auto" w:fill="auto"/>
          </w:tcPr>
          <w:p w:rsidR="00D74562" w:rsidRPr="003F1AE3" w:rsidRDefault="00D74562" w:rsidP="00D74562">
            <w:pPr>
              <w:rPr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:rsidR="00D74562" w:rsidRDefault="00D74562" w:rsidP="00D74562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由承辦人與主任緊急告知及勸導學生，當初調查搭乘人數與實際搭乘人數相差太大</w:t>
            </w:r>
          </w:p>
          <w:p w:rsidR="00D74562" w:rsidRPr="003F1AE3" w:rsidRDefault="00D74562" w:rsidP="00D74562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，導致桃客不願派車所以學生無車可搭，</w:t>
            </w:r>
            <w:r>
              <w:rPr>
                <w:rFonts w:hint="eastAsia"/>
                <w:szCs w:val="24"/>
              </w:rPr>
              <w:lastRenderedPageBreak/>
              <w:t>現再次協調桃客車派車，請同學務必搭乘不可再失去機會與造成校方作業與協調困擾。</w:t>
            </w:r>
          </w:p>
        </w:tc>
      </w:tr>
      <w:tr w:rsidR="00D74562" w:rsidRPr="003F1AE3" w:rsidTr="00D74562">
        <w:tc>
          <w:tcPr>
            <w:tcW w:w="1309" w:type="dxa"/>
            <w:shd w:val="clear" w:color="auto" w:fill="auto"/>
          </w:tcPr>
          <w:p w:rsidR="00D74562" w:rsidRPr="003F1AE3" w:rsidRDefault="00D74562" w:rsidP="00D74562">
            <w:pPr>
              <w:rPr>
                <w:szCs w:val="24"/>
              </w:rPr>
            </w:pPr>
          </w:p>
        </w:tc>
        <w:tc>
          <w:tcPr>
            <w:tcW w:w="2180" w:type="dxa"/>
            <w:shd w:val="clear" w:color="auto" w:fill="auto"/>
          </w:tcPr>
          <w:p w:rsidR="00D74562" w:rsidRDefault="00D74562" w:rsidP="00D74562">
            <w:pPr>
              <w:rPr>
                <w:szCs w:val="24"/>
              </w:rPr>
            </w:pPr>
          </w:p>
        </w:tc>
        <w:tc>
          <w:tcPr>
            <w:tcW w:w="1974" w:type="dxa"/>
            <w:shd w:val="clear" w:color="auto" w:fill="auto"/>
          </w:tcPr>
          <w:p w:rsidR="00D74562" w:rsidRPr="003F1AE3" w:rsidRDefault="00D74562" w:rsidP="00D74562">
            <w:pPr>
              <w:pStyle w:val="2"/>
              <w:outlineLvl w:val="1"/>
              <w:rPr>
                <w:color w:val="auto"/>
              </w:rPr>
            </w:pPr>
          </w:p>
        </w:tc>
        <w:tc>
          <w:tcPr>
            <w:tcW w:w="2233" w:type="dxa"/>
            <w:shd w:val="clear" w:color="auto" w:fill="auto"/>
          </w:tcPr>
          <w:p w:rsidR="00D74562" w:rsidRDefault="00D74562" w:rsidP="00D74562">
            <w:pPr>
              <w:rPr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:rsidR="00D74562" w:rsidRPr="003F1AE3" w:rsidRDefault="00D74562" w:rsidP="00D74562">
            <w:pPr>
              <w:rPr>
                <w:szCs w:val="24"/>
              </w:rPr>
            </w:pPr>
          </w:p>
        </w:tc>
      </w:tr>
      <w:tr w:rsidR="00D74562" w:rsidRPr="003F1AE3" w:rsidTr="00D74562">
        <w:tc>
          <w:tcPr>
            <w:tcW w:w="1309" w:type="dxa"/>
            <w:shd w:val="clear" w:color="auto" w:fill="auto"/>
          </w:tcPr>
          <w:p w:rsidR="00D74562" w:rsidRPr="003F1AE3" w:rsidRDefault="00D74562" w:rsidP="00D74562">
            <w:pPr>
              <w:rPr>
                <w:szCs w:val="24"/>
              </w:rPr>
            </w:pPr>
          </w:p>
        </w:tc>
        <w:tc>
          <w:tcPr>
            <w:tcW w:w="2180" w:type="dxa"/>
            <w:shd w:val="clear" w:color="auto" w:fill="auto"/>
          </w:tcPr>
          <w:p w:rsidR="00D74562" w:rsidRDefault="00D74562" w:rsidP="00D74562">
            <w:pPr>
              <w:rPr>
                <w:szCs w:val="24"/>
              </w:rPr>
            </w:pPr>
          </w:p>
        </w:tc>
        <w:tc>
          <w:tcPr>
            <w:tcW w:w="1974" w:type="dxa"/>
            <w:shd w:val="clear" w:color="auto" w:fill="auto"/>
          </w:tcPr>
          <w:p w:rsidR="00D74562" w:rsidRPr="003F1AE3" w:rsidRDefault="00D74562" w:rsidP="00D74562">
            <w:pPr>
              <w:pStyle w:val="2"/>
              <w:outlineLvl w:val="1"/>
              <w:rPr>
                <w:color w:val="auto"/>
              </w:rPr>
            </w:pPr>
          </w:p>
        </w:tc>
        <w:tc>
          <w:tcPr>
            <w:tcW w:w="2233" w:type="dxa"/>
            <w:shd w:val="clear" w:color="auto" w:fill="auto"/>
          </w:tcPr>
          <w:p w:rsidR="00D74562" w:rsidRDefault="00D74562" w:rsidP="00D74562">
            <w:pPr>
              <w:rPr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:rsidR="00D74562" w:rsidRPr="003F1AE3" w:rsidRDefault="00D74562" w:rsidP="00D74562">
            <w:pPr>
              <w:rPr>
                <w:szCs w:val="24"/>
              </w:rPr>
            </w:pPr>
          </w:p>
        </w:tc>
      </w:tr>
      <w:tr w:rsidR="00D74562" w:rsidRPr="003F1AE3" w:rsidTr="00D74562">
        <w:tc>
          <w:tcPr>
            <w:tcW w:w="1309" w:type="dxa"/>
            <w:shd w:val="clear" w:color="auto" w:fill="auto"/>
          </w:tcPr>
          <w:p w:rsidR="00D74562" w:rsidRPr="003F1AE3" w:rsidRDefault="00D74562" w:rsidP="00D74562">
            <w:pPr>
              <w:rPr>
                <w:szCs w:val="24"/>
              </w:rPr>
            </w:pPr>
          </w:p>
        </w:tc>
        <w:tc>
          <w:tcPr>
            <w:tcW w:w="2180" w:type="dxa"/>
            <w:shd w:val="clear" w:color="auto" w:fill="auto"/>
          </w:tcPr>
          <w:p w:rsidR="00D74562" w:rsidRDefault="00D74562" w:rsidP="00D74562">
            <w:pPr>
              <w:rPr>
                <w:szCs w:val="24"/>
              </w:rPr>
            </w:pPr>
          </w:p>
        </w:tc>
        <w:tc>
          <w:tcPr>
            <w:tcW w:w="1974" w:type="dxa"/>
            <w:shd w:val="clear" w:color="auto" w:fill="auto"/>
          </w:tcPr>
          <w:p w:rsidR="00D74562" w:rsidRPr="003F1AE3" w:rsidRDefault="00D74562" w:rsidP="00D74562">
            <w:pPr>
              <w:pStyle w:val="2"/>
              <w:outlineLvl w:val="1"/>
              <w:rPr>
                <w:color w:val="auto"/>
              </w:rPr>
            </w:pPr>
          </w:p>
        </w:tc>
        <w:tc>
          <w:tcPr>
            <w:tcW w:w="2233" w:type="dxa"/>
            <w:shd w:val="clear" w:color="auto" w:fill="auto"/>
          </w:tcPr>
          <w:p w:rsidR="00D74562" w:rsidRDefault="00D74562" w:rsidP="00D74562">
            <w:pPr>
              <w:rPr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:rsidR="00D74562" w:rsidRPr="003F1AE3" w:rsidRDefault="00D74562" w:rsidP="00D74562">
            <w:pPr>
              <w:rPr>
                <w:szCs w:val="24"/>
              </w:rPr>
            </w:pPr>
          </w:p>
        </w:tc>
      </w:tr>
    </w:tbl>
    <w:p w:rsidR="001A128F" w:rsidRDefault="001A128F" w:rsidP="00326367">
      <w:pPr>
        <w:rPr>
          <w:b/>
          <w:sz w:val="28"/>
          <w:szCs w:val="28"/>
        </w:rPr>
      </w:pPr>
    </w:p>
    <w:sectPr w:rsidR="001A12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081" w:rsidRDefault="00D00081" w:rsidP="006472B8">
      <w:r>
        <w:separator/>
      </w:r>
    </w:p>
  </w:endnote>
  <w:endnote w:type="continuationSeparator" w:id="0">
    <w:p w:rsidR="00D00081" w:rsidRDefault="00D00081" w:rsidP="00647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081" w:rsidRDefault="00D00081" w:rsidP="006472B8">
      <w:r>
        <w:separator/>
      </w:r>
    </w:p>
  </w:footnote>
  <w:footnote w:type="continuationSeparator" w:id="0">
    <w:p w:rsidR="00D00081" w:rsidRDefault="00D00081" w:rsidP="00647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E38D9"/>
    <w:multiLevelType w:val="hybridMultilevel"/>
    <w:tmpl w:val="8C341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367"/>
    <w:rsid w:val="00020BE0"/>
    <w:rsid w:val="00056663"/>
    <w:rsid w:val="000826C7"/>
    <w:rsid w:val="00082DFA"/>
    <w:rsid w:val="001054AF"/>
    <w:rsid w:val="00106764"/>
    <w:rsid w:val="001110EC"/>
    <w:rsid w:val="00155953"/>
    <w:rsid w:val="0017417C"/>
    <w:rsid w:val="0019721A"/>
    <w:rsid w:val="001A128F"/>
    <w:rsid w:val="001C4B8F"/>
    <w:rsid w:val="001C54DB"/>
    <w:rsid w:val="002028D5"/>
    <w:rsid w:val="00207D1E"/>
    <w:rsid w:val="002358F3"/>
    <w:rsid w:val="002D6388"/>
    <w:rsid w:val="00302C30"/>
    <w:rsid w:val="00326367"/>
    <w:rsid w:val="00361AAC"/>
    <w:rsid w:val="0039035C"/>
    <w:rsid w:val="003A06A1"/>
    <w:rsid w:val="003F1AE3"/>
    <w:rsid w:val="003F2057"/>
    <w:rsid w:val="004210E5"/>
    <w:rsid w:val="0043114F"/>
    <w:rsid w:val="004545C9"/>
    <w:rsid w:val="00457B16"/>
    <w:rsid w:val="006418CE"/>
    <w:rsid w:val="006472B8"/>
    <w:rsid w:val="00677805"/>
    <w:rsid w:val="006C76E0"/>
    <w:rsid w:val="00741D2F"/>
    <w:rsid w:val="0074372C"/>
    <w:rsid w:val="007C3189"/>
    <w:rsid w:val="007E59E0"/>
    <w:rsid w:val="00803F07"/>
    <w:rsid w:val="008457FC"/>
    <w:rsid w:val="008A5AC2"/>
    <w:rsid w:val="008B1D5D"/>
    <w:rsid w:val="008C1FB5"/>
    <w:rsid w:val="00943287"/>
    <w:rsid w:val="009624EE"/>
    <w:rsid w:val="00981A7F"/>
    <w:rsid w:val="009D32CF"/>
    <w:rsid w:val="00A1184C"/>
    <w:rsid w:val="00A16F19"/>
    <w:rsid w:val="00A96DEC"/>
    <w:rsid w:val="00C16132"/>
    <w:rsid w:val="00C27F11"/>
    <w:rsid w:val="00C57234"/>
    <w:rsid w:val="00C6691C"/>
    <w:rsid w:val="00C72E9A"/>
    <w:rsid w:val="00CA6D73"/>
    <w:rsid w:val="00D00081"/>
    <w:rsid w:val="00D11473"/>
    <w:rsid w:val="00D40D8B"/>
    <w:rsid w:val="00D564DB"/>
    <w:rsid w:val="00D74562"/>
    <w:rsid w:val="00E55A11"/>
    <w:rsid w:val="00E7576F"/>
    <w:rsid w:val="00E8284A"/>
    <w:rsid w:val="00E842BD"/>
    <w:rsid w:val="00F70A1F"/>
    <w:rsid w:val="00F9370E"/>
    <w:rsid w:val="00FE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70F0AC-694F-45DB-A48F-0C28685C2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562"/>
    <w:pPr>
      <w:widowControl w:val="0"/>
      <w:spacing w:after="0" w:line="240" w:lineRule="auto"/>
    </w:pPr>
    <w:rPr>
      <w:kern w:val="2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F1A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6367"/>
    <w:pPr>
      <w:spacing w:after="0" w:line="240" w:lineRule="auto"/>
    </w:pPr>
    <w:rPr>
      <w:kern w:val="2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28F"/>
    <w:rPr>
      <w:rFonts w:ascii="Microsoft JhengHei UI" w:eastAsia="Microsoft JhengHei U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A128F"/>
    <w:rPr>
      <w:rFonts w:ascii="Microsoft JhengHei UI" w:eastAsia="Microsoft JhengHei UI"/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15595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472B8"/>
    <w:pPr>
      <w:tabs>
        <w:tab w:val="center" w:pos="4320"/>
        <w:tab w:val="right" w:pos="8640"/>
      </w:tabs>
    </w:pPr>
  </w:style>
  <w:style w:type="character" w:customStyle="1" w:styleId="a8">
    <w:name w:val="頁首 字元"/>
    <w:basedOn w:val="a0"/>
    <w:link w:val="a7"/>
    <w:uiPriority w:val="99"/>
    <w:rsid w:val="006472B8"/>
    <w:rPr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6472B8"/>
    <w:pPr>
      <w:tabs>
        <w:tab w:val="center" w:pos="4320"/>
        <w:tab w:val="right" w:pos="8640"/>
      </w:tabs>
    </w:pPr>
  </w:style>
  <w:style w:type="character" w:customStyle="1" w:styleId="aa">
    <w:name w:val="頁尾 字元"/>
    <w:basedOn w:val="a0"/>
    <w:link w:val="a9"/>
    <w:uiPriority w:val="99"/>
    <w:rsid w:val="006472B8"/>
    <w:rPr>
      <w:kern w:val="2"/>
      <w:sz w:val="24"/>
    </w:rPr>
  </w:style>
  <w:style w:type="paragraph" w:styleId="ab">
    <w:name w:val="footnote text"/>
    <w:basedOn w:val="a"/>
    <w:link w:val="ac"/>
    <w:uiPriority w:val="99"/>
    <w:semiHidden/>
    <w:unhideWhenUsed/>
    <w:rsid w:val="00106764"/>
    <w:rPr>
      <w:sz w:val="20"/>
      <w:szCs w:val="20"/>
    </w:rPr>
  </w:style>
  <w:style w:type="character" w:customStyle="1" w:styleId="ac">
    <w:name w:val="註腳文字 字元"/>
    <w:basedOn w:val="a0"/>
    <w:link w:val="ab"/>
    <w:uiPriority w:val="99"/>
    <w:semiHidden/>
    <w:rsid w:val="00106764"/>
    <w:rPr>
      <w:kern w:val="2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106764"/>
    <w:rPr>
      <w:vertAlign w:val="superscript"/>
    </w:rPr>
  </w:style>
  <w:style w:type="character" w:customStyle="1" w:styleId="20">
    <w:name w:val="標題 2 字元"/>
    <w:basedOn w:val="a0"/>
    <w:link w:val="2"/>
    <w:uiPriority w:val="9"/>
    <w:rsid w:val="003F1AE3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7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4</cp:revision>
  <cp:lastPrinted>2021-09-08T00:56:00Z</cp:lastPrinted>
  <dcterms:created xsi:type="dcterms:W3CDTF">2022-08-10T01:09:00Z</dcterms:created>
  <dcterms:modified xsi:type="dcterms:W3CDTF">2023-08-16T03:50:00Z</dcterms:modified>
</cp:coreProperties>
</file>