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776"/>
        <w:gridCol w:w="1966"/>
        <w:gridCol w:w="4050"/>
        <w:gridCol w:w="198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D49322A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D78F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</w:p>
        </w:tc>
      </w:tr>
      <w:tr w:rsidR="005408BC" w:rsidRPr="004953E7" w14:paraId="749B3121" w14:textId="77777777" w:rsidTr="003F41F6">
        <w:trPr>
          <w:jc w:val="center"/>
        </w:trPr>
        <w:tc>
          <w:tcPr>
            <w:tcW w:w="1776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DD78F9" w:rsidRPr="004953E7" w14:paraId="600AA540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DB140E8" w14:textId="2B1CE84F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BDD186" w14:textId="2413F400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41BB42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馬學顥</w:t>
            </w:r>
          </w:p>
          <w:p w14:paraId="75DC32E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B98F0B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優雅轉身：心理師教你與家長拉開安全距離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556F2B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3AB5C90" w14:textId="5DE65771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5536020</w:t>
            </w:r>
          </w:p>
        </w:tc>
      </w:tr>
      <w:tr w:rsidR="00DD78F9" w:rsidRPr="004953E7" w14:paraId="295199B0" w14:textId="77777777" w:rsidTr="00677985">
        <w:trPr>
          <w:jc w:val="center"/>
        </w:trPr>
        <w:tc>
          <w:tcPr>
            <w:tcW w:w="9776" w:type="dxa"/>
            <w:gridSpan w:val="4"/>
            <w:vAlign w:val="center"/>
          </w:tcPr>
          <w:p w14:paraId="13727726" w14:textId="4B580705" w:rsidR="00DD78F9" w:rsidRPr="00DD78F9" w:rsidRDefault="00076D5C" w:rsidP="00677985">
            <w:pPr>
              <w:pStyle w:val="a4"/>
              <w:rPr>
                <w:rFonts w:ascii="Times New Roman" w:eastAsia="標楷體" w:hAnsi="Times New Roman" w:cs="Times New Roman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szCs w:val="24"/>
              </w:rPr>
              <w:t>老師們通常夾在「學生狀況」與「家長期待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壓力」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之間，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常常感到精疲力竭和超出負荷、被迫承接情緒，且擔心處理不好會被告或被投訴。想要好好的維持人我界線但又能夠讓家長、學生和自己都能夠接受，是一個需要練習的過程，本主題結合講師過去在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校園內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與家長、導師、學生等不同角色溝通的經驗，協助各位老師們以保護自己為出發，學習減少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內耗和提升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親師溝通效率</w:t>
            </w:r>
          </w:p>
        </w:tc>
      </w:tr>
      <w:tr w:rsidR="00DD78F9" w:rsidRPr="004953E7" w14:paraId="5AB6537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4031660" w14:textId="1E7E41E4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五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A81C736" w14:textId="157E347F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FC4270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曾永富</w:t>
            </w:r>
          </w:p>
          <w:p w14:paraId="431A0B2A" w14:textId="435AABB5" w:rsidR="00DD78F9" w:rsidRPr="00DD78F9" w:rsidRDefault="007167D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社會工作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92B1902" w14:textId="56D6E79B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拒學的糾結與解方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-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談拒學生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態系統的處遇與合作之道</w:t>
            </w:r>
          </w:p>
          <w:p w14:paraId="656B3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5D4C21A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CB51A14" w14:textId="6A10DBCD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5536026</w:t>
            </w:r>
          </w:p>
        </w:tc>
      </w:tr>
      <w:tr w:rsidR="00DD78F9" w:rsidRPr="004953E7" w14:paraId="735BC7D3" w14:textId="77777777" w:rsidTr="00677985">
        <w:trPr>
          <w:jc w:val="center"/>
        </w:trPr>
        <w:tc>
          <w:tcPr>
            <w:tcW w:w="9776" w:type="dxa"/>
            <w:gridSpan w:val="4"/>
          </w:tcPr>
          <w:p w14:paraId="1FAE0E00" w14:textId="31189D52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拒學，是一個業力引爆的結果，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當拒學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發生時，往往對學生、家庭和學校產生極大的衝擊。學生不願踏進學校、家長無法推出家門、學校為難又束手無策，讓系統中的每個人焦慮又挫折，並且形成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困住又動彈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不得的三角關係。透過本講座，將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釐清拒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學在生態系統中的本質與樣貌，分享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如何為拒學生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和家庭設計量身訂做的介入性輔導策略原則，並且建立系統之間的合作關係。</w:t>
            </w:r>
          </w:p>
        </w:tc>
      </w:tr>
      <w:tr w:rsidR="00DD78F9" w:rsidRPr="004953E7" w14:paraId="774B7E1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234274C" w14:textId="10D656F3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0DE1D7" w14:textId="65D466C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69DB611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莊鑫奇</w:t>
            </w:r>
          </w:p>
          <w:p w14:paraId="4B5E968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6C15F2F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讀繪本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，讀懂孩子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──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從繪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本理解特殊孩子的世界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36D5302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541651C3" w14:textId="48F5C858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5536031</w:t>
            </w:r>
          </w:p>
        </w:tc>
      </w:tr>
      <w:tr w:rsidR="00DD78F9" w:rsidRPr="004953E7" w14:paraId="5A6A92DC" w14:textId="77777777" w:rsidTr="00677985">
        <w:trPr>
          <w:jc w:val="center"/>
        </w:trPr>
        <w:tc>
          <w:tcPr>
            <w:tcW w:w="9776" w:type="dxa"/>
            <w:gridSpan w:val="4"/>
          </w:tcPr>
          <w:p w14:paraId="2631AA9A" w14:textId="454ECC19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繪本的畫面及象徵是理解特殊孩子內心的橋樑。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，改善相處之道、促進師生關係。繪本可以當作跟班級談心、對話的材料。一起討論繪本，拉近師生距離、提升班級凝聚力。繪本也是幫助家長理解孩子的媒介，有了繪本，讓親師溝通更順利。邀請你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來讀繪本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，學習運用繪本與孩子、家長互動。</w:t>
            </w:r>
          </w:p>
        </w:tc>
      </w:tr>
      <w:tr w:rsidR="00DD78F9" w:rsidRPr="004953E7" w14:paraId="18CCE394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66807F4" w14:textId="7DD5E2BE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590F59C" w14:textId="6005C96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52B4C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4931C44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42F45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抗壓心視角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：覺察、彈性、韌性與壓力調適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934C742" w14:textId="73EE4F1B" w:rsidR="00DD78F9" w:rsidRPr="00253D1A" w:rsidRDefault="00DD78F9" w:rsidP="00253D1A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  <w:r w:rsidR="00253D1A" w:rsidRPr="00253D1A">
              <w:rPr>
                <w:rFonts w:ascii="Times New Roman" w:hAnsi="Times New Roman" w:cs="Times New Roman"/>
                <w:color w:val="000000" w:themeColor="text1"/>
                <w:szCs w:val="24"/>
              </w:rPr>
              <w:br/>
              <w:t>5536036</w:t>
            </w:r>
          </w:p>
        </w:tc>
      </w:tr>
      <w:tr w:rsidR="00DD78F9" w:rsidRPr="004953E7" w14:paraId="408E3250" w14:textId="77777777" w:rsidTr="00677985">
        <w:trPr>
          <w:jc w:val="center"/>
        </w:trPr>
        <w:tc>
          <w:tcPr>
            <w:tcW w:w="9776" w:type="dxa"/>
            <w:gridSpan w:val="4"/>
          </w:tcPr>
          <w:p w14:paraId="07436BE0" w14:textId="6CB5F18F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我們對「抗壓性」的想像經常是「要撐住」，但長期的「撐住」往往反而造成身心更多的耗損。透過了解情緒覺察、心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理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彈性跟韌性的概念，我們可以試著認識影響抗壓能力的保護因子，建立更健康且均衡的自我照顧方式，提升面對壓力時的調適空間與回應彈性。</w:t>
            </w:r>
          </w:p>
        </w:tc>
      </w:tr>
      <w:tr w:rsidR="00DD78F9" w:rsidRPr="004953E7" w14:paraId="707AC272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3D199670" w14:textId="29EB8551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A2CFAE9" w14:textId="19AD16C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AA279F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林忻</w:t>
            </w:r>
          </w:p>
          <w:p w14:paraId="662CB5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C4EA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讓我們更靠近：解鎖伴侶互動，點燃親密溫度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08BAEC4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19BC8659" w14:textId="3317D55B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5536045</w:t>
            </w:r>
          </w:p>
        </w:tc>
      </w:tr>
      <w:tr w:rsidR="00DD78F9" w:rsidRPr="004953E7" w14:paraId="19626DE1" w14:textId="77777777" w:rsidTr="00677985">
        <w:trPr>
          <w:jc w:val="center"/>
        </w:trPr>
        <w:tc>
          <w:tcPr>
            <w:tcW w:w="9776" w:type="dxa"/>
            <w:gridSpan w:val="4"/>
          </w:tcPr>
          <w:p w14:paraId="538ADB20" w14:textId="77777777" w:rsidR="0084491E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透過故事分享、議題互動、影片討論，並穿插體驗小活動等方式，帶領參與者一同對伴侶關係中的自我有所認識。</w:t>
            </w:r>
          </w:p>
          <w:p w14:paraId="30827F82" w14:textId="281BF4CB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將一方面覺察伴侶互動中常見的惡性循環與本能性的依附需求，另一方面也學習如何在關係中創造正向回應與支持，為彼此增添溫度。透過這些探索，協助參與者更理解自己與伴侶的需求與互動模式，並在過程中找到安頓自己的方法，同時發現讓親密關係持續升溫的小契機。</w:t>
            </w:r>
          </w:p>
        </w:tc>
      </w:tr>
      <w:tr w:rsidR="00DD78F9" w:rsidRPr="004953E7" w14:paraId="1E3BCD85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1C25159" w14:textId="61BD93B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01E076F" w14:textId="26B7B17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B101E1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445F406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37A1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覺知，啟動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談自我情緒與調節</w:t>
            </w:r>
          </w:p>
          <w:p w14:paraId="1232775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3519CD1A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39DE3FA1" w14:textId="2A7B4477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5536053</w:t>
            </w:r>
          </w:p>
        </w:tc>
      </w:tr>
      <w:tr w:rsidR="00DD78F9" w:rsidRPr="004953E7" w14:paraId="26DF10E6" w14:textId="77777777" w:rsidTr="00677985">
        <w:trPr>
          <w:jc w:val="center"/>
        </w:trPr>
        <w:tc>
          <w:tcPr>
            <w:tcW w:w="9776" w:type="dxa"/>
            <w:gridSpan w:val="4"/>
          </w:tcPr>
          <w:p w14:paraId="77482C79" w14:textId="20DD3ABD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身處的環境越來越艱困，日常生活也每況愈下，家長和學生的狀況也越來越多元，讓人侷促不安。在繁忙教學現場中，有時不小心就情緒失控，情緒失控帶來的影響，有時甚至比事件本身更不容易處理，在這堂課中會陪伴大家辨識身心容納之窗，並運用簡單的方法建立專屬的情緒調節資料庫，讓身心回到舒適、平穩的狀態。</w:t>
            </w:r>
          </w:p>
        </w:tc>
      </w:tr>
      <w:tr w:rsidR="00DD78F9" w:rsidRPr="004953E7" w14:paraId="0EDEF4B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26488B7A" w14:textId="21F81AF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proofErr w:type="gramStart"/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5698139B" w14:textId="481B940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3350929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許家菁</w:t>
            </w:r>
          </w:p>
          <w:p w14:paraId="44AD3A4B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44A225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看見行為背後的求救訊號：以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 xml:space="preserve"> SEL 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核心知能強化自傷防治與處遇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B7C6943" w14:textId="6DBCC02A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br/>
            </w:r>
            <w:r w:rsidR="00CC65C2" w:rsidRPr="00CC65C2">
              <w:rPr>
                <w:rFonts w:ascii="Times New Roman" w:eastAsia="標楷體" w:hAnsi="Times New Roman" w:cs="Times New Roman"/>
                <w:szCs w:val="24"/>
              </w:rPr>
              <w:t>5536057</w:t>
            </w:r>
          </w:p>
        </w:tc>
      </w:tr>
      <w:tr w:rsidR="00DD78F9" w:rsidRPr="004953E7" w14:paraId="52F4CBD7" w14:textId="77777777" w:rsidTr="00677985">
        <w:trPr>
          <w:jc w:val="center"/>
        </w:trPr>
        <w:tc>
          <w:tcPr>
            <w:tcW w:w="9776" w:type="dxa"/>
            <w:gridSpan w:val="4"/>
          </w:tcPr>
          <w:p w14:paraId="1A5F3EB1" w14:textId="3C11B4EB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講座結合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SEL 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社會情緒學習架構，協助教師辨識學生行為背後的「求救訊號」。透過情緒冰山理論與愛之語應用，提升教師在第一線的危機覺察能力，並掌握溫暖且專業的處遇溝通技巧，在法規通報之餘，更精</w:t>
            </w:r>
            <w:proofErr w:type="gramStart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準</w:t>
            </w:r>
            <w:proofErr w:type="gramEnd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接住孩子的需求，共同築起校園生命的守護網。</w:t>
            </w:r>
          </w:p>
        </w:tc>
      </w:tr>
      <w:tr w:rsidR="00DD78F9" w:rsidRPr="004953E7" w14:paraId="29DA798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70073284" w14:textId="5E3C8C2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143CD225" w14:textId="5F29D3A8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7C56A383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林沛辰</w:t>
            </w:r>
            <w:proofErr w:type="gramEnd"/>
          </w:p>
          <w:p w14:paraId="22CBE32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2D563A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青春正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young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：青少年正向親職教養大補帖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F5C980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2E41B571" w14:textId="09D5777C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5536063</w:t>
            </w:r>
          </w:p>
        </w:tc>
      </w:tr>
      <w:tr w:rsidR="00DD78F9" w:rsidRPr="004953E7" w14:paraId="775DF8B9" w14:textId="77777777" w:rsidTr="00677985">
        <w:trPr>
          <w:jc w:val="center"/>
        </w:trPr>
        <w:tc>
          <w:tcPr>
            <w:tcW w:w="9776" w:type="dxa"/>
            <w:gridSpan w:val="4"/>
          </w:tcPr>
          <w:p w14:paraId="3D761DB2" w14:textId="48E53973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講座內容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將正向心理學融入親職教養，打造正向循環，創造關係中的幸福感與正向連結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，包含：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理解正向心理學的相關概念；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2.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學習運用正向心理學的觀點來進行教養與教育；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3.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鍛鍊具備正向親職教養的知能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DD78F9" w:rsidRPr="004953E7" w14:paraId="09C0468D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C76AF4B" w14:textId="62E4AFE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6B1BC0D9" w14:textId="402F76F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2C2378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0FD9D34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328BD17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擺脫冒牌者症候群：欣賞與珍惜自己的練習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38F0A22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28A2BD5" w14:textId="2438D58D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5536067</w:t>
            </w:r>
          </w:p>
        </w:tc>
      </w:tr>
      <w:tr w:rsidR="00DD78F9" w:rsidRPr="004953E7" w14:paraId="50BCDF22" w14:textId="77777777" w:rsidTr="00677985">
        <w:trPr>
          <w:jc w:val="center"/>
        </w:trPr>
        <w:tc>
          <w:tcPr>
            <w:tcW w:w="9776" w:type="dxa"/>
            <w:gridSpan w:val="4"/>
          </w:tcPr>
          <w:p w14:paraId="305F3D3B" w14:textId="53A3C286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越努力投入，卻反而越難肯定自己，無法停止內在的焦慮與懷疑，感覺「永遠不夠好」，這種「冒牌者」感你有嗎？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透過介紹冒牌者症候群的概念與自我檢核，認識可能的思考模式與內在信念，並分享可嘗試的調適方法，來協助教師在專業角色中建立較穩定的自我評價，學習看見自身的努力與價值，在面對挑戰時不再只剩下焦慮與自我懷疑。</w:t>
            </w:r>
          </w:p>
        </w:tc>
      </w:tr>
      <w:tr w:rsidR="00DD78F9" w:rsidRPr="004953E7" w14:paraId="5A921819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1C655526" w14:textId="713F8C5A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8C8FCB8" w14:textId="76806539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51940D7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翁宇津</w:t>
            </w:r>
          </w:p>
          <w:p w14:paraId="37D45F6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695D94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在遊戲中看見孩子：打造「安全感先於表現」的情緒支持地基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629972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499C7C8" w14:textId="6789E36B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5536069</w:t>
            </w:r>
          </w:p>
        </w:tc>
      </w:tr>
      <w:tr w:rsidR="00DD78F9" w:rsidRPr="004953E7" w14:paraId="4B47B076" w14:textId="77777777" w:rsidTr="00677985">
        <w:trPr>
          <w:jc w:val="center"/>
        </w:trPr>
        <w:tc>
          <w:tcPr>
            <w:tcW w:w="9776" w:type="dxa"/>
            <w:gridSpan w:val="4"/>
          </w:tcPr>
          <w:p w14:paraId="5121654A" w14:textId="77777777" w:rsidR="0084491E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在追求認知學習與常規表現的幼兒園現場，孩子真正需要的成長基石，是那份「我被看見且安全」的心理地基。本課程結合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《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看我玩吧！》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Watch Me Play!）的實務精神與遊戲治療核心觀念，帶領教師從「內在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定錨」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出發。</w:t>
            </w:r>
          </w:p>
          <w:p w14:paraId="31B36C1F" w14:textId="3509B995" w:rsidR="00DD78F9" w:rsidRPr="004D7D03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我們將探討如何透過高品質的遊戲陪伴，解讀孩子在玩具與肢體間發出的「吶喊」。課程將不只是傳授互動技巧，而是協助教師建立「容器般的內在」，學習以描述性回應取代評價，讓孩子在被充分理解的安全感中，發展自我調節能力。當老師穩定，教室便能成為一個容許錯誤、支持探索的空間，讓孩子不必急著長大，而是在穩固的依附關係中自然綻放。</w:t>
            </w:r>
          </w:p>
        </w:tc>
      </w:tr>
    </w:tbl>
    <w:p w14:paraId="38C24C53" w14:textId="1663640E" w:rsidR="0021688A" w:rsidRPr="00126631" w:rsidRDefault="0021688A" w:rsidP="0021688A">
      <w:pPr>
        <w:pStyle w:val="a4"/>
        <w:rPr>
          <w:rFonts w:ascii="Times New Roman" w:hAnsi="Times New Roman" w:cs="Times New Roman"/>
        </w:rPr>
      </w:pPr>
      <w:r w:rsidRPr="00126631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126631" w:rsidRPr="00126631">
          <w:rPr>
            <w:rStyle w:val="a5"/>
            <w:rFonts w:ascii="Times New Roman" w:hAnsi="Times New Roman" w:cs="Times New Roman"/>
          </w:rPr>
          <w:t>https://forms.gle/WqYFCFgp3oHgPT6p7</w:t>
        </w:r>
      </w:hyperlink>
    </w:p>
    <w:p w14:paraId="27751A73" w14:textId="6D1270B2" w:rsidR="003C23C9" w:rsidRPr="006B4FC9" w:rsidRDefault="00B70E5C" w:rsidP="00126631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  <w:r w:rsidR="0012663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CC65C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B952600" wp14:editId="6C752622">
            <wp:extent cx="1080000" cy="1080000"/>
            <wp:effectExtent l="0" t="0" r="6350" b="6350"/>
            <wp:docPr id="8541550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3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126F6" w14:textId="77777777" w:rsidR="00783171" w:rsidRDefault="00783171" w:rsidP="005222C5">
      <w:r>
        <w:separator/>
      </w:r>
    </w:p>
  </w:endnote>
  <w:endnote w:type="continuationSeparator" w:id="0">
    <w:p w14:paraId="7E4CD1A7" w14:textId="77777777" w:rsidR="00783171" w:rsidRDefault="00783171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BA050" w14:textId="77777777" w:rsidR="00783171" w:rsidRDefault="00783171" w:rsidP="005222C5">
      <w:r>
        <w:separator/>
      </w:r>
    </w:p>
  </w:footnote>
  <w:footnote w:type="continuationSeparator" w:id="0">
    <w:p w14:paraId="2DC13261" w14:textId="77777777" w:rsidR="00783171" w:rsidRDefault="00783171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40D2B"/>
    <w:rsid w:val="00066CE6"/>
    <w:rsid w:val="00076D5C"/>
    <w:rsid w:val="000A5FEB"/>
    <w:rsid w:val="000C30E3"/>
    <w:rsid w:val="000D4002"/>
    <w:rsid w:val="00105E01"/>
    <w:rsid w:val="00126631"/>
    <w:rsid w:val="0017353C"/>
    <w:rsid w:val="001905CA"/>
    <w:rsid w:val="001E0821"/>
    <w:rsid w:val="0021688A"/>
    <w:rsid w:val="00253D1A"/>
    <w:rsid w:val="00286D01"/>
    <w:rsid w:val="00287BA2"/>
    <w:rsid w:val="002A3AFB"/>
    <w:rsid w:val="002E778C"/>
    <w:rsid w:val="00356D10"/>
    <w:rsid w:val="003C23C9"/>
    <w:rsid w:val="003D1EE9"/>
    <w:rsid w:val="003F41F6"/>
    <w:rsid w:val="004953E7"/>
    <w:rsid w:val="004D7D03"/>
    <w:rsid w:val="004E0375"/>
    <w:rsid w:val="005000D2"/>
    <w:rsid w:val="005222C5"/>
    <w:rsid w:val="005270DE"/>
    <w:rsid w:val="005408BC"/>
    <w:rsid w:val="00565D91"/>
    <w:rsid w:val="00634146"/>
    <w:rsid w:val="006867B0"/>
    <w:rsid w:val="006A2547"/>
    <w:rsid w:val="006A4952"/>
    <w:rsid w:val="006B4FC9"/>
    <w:rsid w:val="006F0EFE"/>
    <w:rsid w:val="007146CE"/>
    <w:rsid w:val="007167D9"/>
    <w:rsid w:val="0073319A"/>
    <w:rsid w:val="007350C7"/>
    <w:rsid w:val="00736401"/>
    <w:rsid w:val="00783171"/>
    <w:rsid w:val="007E46EA"/>
    <w:rsid w:val="00807D92"/>
    <w:rsid w:val="0084491E"/>
    <w:rsid w:val="00870F81"/>
    <w:rsid w:val="00893605"/>
    <w:rsid w:val="008C545E"/>
    <w:rsid w:val="008F0C9C"/>
    <w:rsid w:val="009107A6"/>
    <w:rsid w:val="009240AE"/>
    <w:rsid w:val="00950D6A"/>
    <w:rsid w:val="00A27D0B"/>
    <w:rsid w:val="00A27E0E"/>
    <w:rsid w:val="00A33816"/>
    <w:rsid w:val="00A52E98"/>
    <w:rsid w:val="00A568B9"/>
    <w:rsid w:val="00A945F5"/>
    <w:rsid w:val="00A96668"/>
    <w:rsid w:val="00B05BC0"/>
    <w:rsid w:val="00B46F6D"/>
    <w:rsid w:val="00B70E5C"/>
    <w:rsid w:val="00BD0F9A"/>
    <w:rsid w:val="00C500CC"/>
    <w:rsid w:val="00C63910"/>
    <w:rsid w:val="00CC65C2"/>
    <w:rsid w:val="00CF4303"/>
    <w:rsid w:val="00D051C7"/>
    <w:rsid w:val="00DD78F9"/>
    <w:rsid w:val="00DE2FAC"/>
    <w:rsid w:val="00DF47D4"/>
    <w:rsid w:val="00E737B1"/>
    <w:rsid w:val="00EF45B5"/>
    <w:rsid w:val="00F832E9"/>
    <w:rsid w:val="00F92A75"/>
    <w:rsid w:val="00FA5188"/>
    <w:rsid w:val="00F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WqYFCFgp3oHgPT6p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2026-02-04T02:59:00Z</cp:lastPrinted>
  <dcterms:created xsi:type="dcterms:W3CDTF">2026-03-26T09:07:00Z</dcterms:created>
  <dcterms:modified xsi:type="dcterms:W3CDTF">2026-03-26T09:07:00Z</dcterms:modified>
</cp:coreProperties>
</file>